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Waterford June 15, 2015</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Champaign</w:t>
        <w:tab/>
        <w:t>_x_</w:t>
      </w:r>
      <w:r/>
    </w:p>
    <w:p>
      <w:pPr>
        <w:pStyle w:val="ListParagraph"/>
        <w:rPr>
          <w:sz w:val="24"/>
          <w:sz w:val="24"/>
          <w:szCs w:val="24"/>
        </w:rPr>
      </w:pPr>
      <w:r>
        <w:rPr>
          <w:sz w:val="24"/>
          <w:szCs w:val="24"/>
        </w:rPr>
        <w:tab/>
        <w:tab/>
        <w:tab/>
        <w:tab/>
        <w:t>Vice- Pres Jeremy Trembly</w:t>
        <w:tab/>
        <w:t xml:space="preserve">_ab _ </w:t>
      </w:r>
      <w:r/>
    </w:p>
    <w:p>
      <w:pPr>
        <w:pStyle w:val="ListParagraph"/>
        <w:rPr>
          <w:sz w:val="24"/>
          <w:sz w:val="24"/>
          <w:szCs w:val="24"/>
        </w:rPr>
      </w:pPr>
      <w:r>
        <w:rPr>
          <w:sz w:val="24"/>
          <w:szCs w:val="24"/>
        </w:rPr>
        <w:tab/>
        <w:tab/>
        <w:tab/>
        <w:tab/>
        <w:t>Treasure  Jeff Goyer</w:t>
        <w:tab/>
        <w:tab/>
        <w:t>_ab__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 xml:space="preserve">Opening Prayer   </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12</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ListParagraph"/>
        <w:numPr>
          <w:ilvl w:val="0"/>
          <w:numId w:val="4"/>
        </w:numPr>
        <w:rPr>
          <w:sz w:val="24"/>
          <w:sz w:val="24"/>
          <w:szCs w:val="24"/>
        </w:rPr>
      </w:pPr>
      <w:r>
        <w:rPr>
          <w:sz w:val="24"/>
          <w:szCs w:val="24"/>
        </w:rPr>
        <w:t>Minutes of previous meeting read and accepted by Arvin Hart seconded by Vishers Ferry all in favor, passed.</w:t>
      </w:r>
      <w:r/>
    </w:p>
    <w:p>
      <w:pPr>
        <w:pStyle w:val="Normal"/>
        <w:ind w:left="720" w:hanging="0"/>
        <w:rPr>
          <w:sz w:val="24"/>
          <w:sz w:val="24"/>
          <w:szCs w:val="24"/>
        </w:rPr>
      </w:pPr>
      <w:r>
        <w:rPr>
          <w:sz w:val="24"/>
          <w:szCs w:val="24"/>
        </w:rPr>
        <w:t xml:space="preserve">B Treasures Report N/A </w:t>
      </w:r>
      <w:r/>
    </w:p>
    <w:p>
      <w:pPr>
        <w:pStyle w:val="Normal"/>
        <w:ind w:left="720" w:hanging="0"/>
        <w:rPr>
          <w:sz w:val="24"/>
          <w:sz w:val="24"/>
          <w:szCs w:val="24"/>
        </w:rPr>
      </w:pPr>
      <w:r>
        <w:rPr>
          <w:sz w:val="24"/>
          <w:szCs w:val="24"/>
        </w:rPr>
        <w:t xml:space="preserve">C Presidents report  </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NA</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Fire Coordinator’s Report</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rPr>
          <w:sz w:val="24"/>
          <w:szCs w:val="24"/>
        </w:rPr>
        <w:t>Verizon presentation postponed till August Meeting</w:t>
      </w:r>
      <w:r/>
    </w:p>
    <w:p>
      <w:pPr>
        <w:pStyle w:val="ListParagraph"/>
        <w:ind w:left="450" w:hanging="0"/>
        <w:rPr>
          <w:sz w:val="24"/>
          <w:sz w:val="24"/>
          <w:szCs w:val="24"/>
        </w:rPr>
      </w:pPr>
      <w:r>
        <w:rPr>
          <w:sz w:val="24"/>
          <w:szCs w:val="24"/>
        </w:rPr>
        <w:t>Daytime FF 1 class starting in July</w:t>
      </w:r>
      <w:r/>
    </w:p>
    <w:p>
      <w:pPr>
        <w:pStyle w:val="ListParagraph"/>
        <w:ind w:left="450" w:hanging="0"/>
        <w:rPr>
          <w:sz w:val="24"/>
          <w:sz w:val="24"/>
          <w:szCs w:val="24"/>
        </w:rPr>
      </w:pPr>
      <w:r>
        <w:rPr>
          <w:sz w:val="24"/>
          <w:szCs w:val="24"/>
        </w:rPr>
        <w:t>County Emergency operation workshop on June 29</w:t>
      </w:r>
      <w:r/>
    </w:p>
    <w:p>
      <w:pPr>
        <w:pStyle w:val="ListParagraph"/>
        <w:ind w:left="450" w:hanging="0"/>
        <w:rPr>
          <w:sz w:val="24"/>
          <w:sz w:val="24"/>
          <w:szCs w:val="24"/>
        </w:rPr>
      </w:pPr>
      <w:r>
        <w:rPr>
          <w:sz w:val="24"/>
          <w:szCs w:val="24"/>
        </w:rPr>
        <w:t>Traffic Incident management on July 14</w:t>
      </w:r>
      <w:r/>
    </w:p>
    <w:p>
      <w:pPr>
        <w:pStyle w:val="ListParagraph"/>
        <w:ind w:left="450" w:hanging="0"/>
        <w:rPr>
          <w:sz w:val="24"/>
          <w:sz w:val="24"/>
          <w:szCs w:val="24"/>
        </w:rPr>
      </w:pPr>
      <w:r>
        <w:rPr>
          <w:sz w:val="24"/>
          <w:szCs w:val="24"/>
        </w:rPr>
        <w:t>Cad demo in July</w:t>
      </w:r>
      <w:r/>
    </w:p>
    <w:p>
      <w:pPr>
        <w:pStyle w:val="ListParagraph"/>
        <w:ind w:left="450" w:hanging="0"/>
        <w:rPr>
          <w:sz w:val="24"/>
          <w:sz w:val="24"/>
          <w:szCs w:val="24"/>
        </w:rPr>
      </w:pPr>
      <w:r>
        <w:rPr>
          <w:sz w:val="24"/>
          <w:szCs w:val="24"/>
        </w:rPr>
      </w:r>
      <w:r/>
    </w:p>
    <w:p>
      <w:pPr>
        <w:pStyle w:val="ListParagraph"/>
        <w:numPr>
          <w:ilvl w:val="0"/>
          <w:numId w:val="1"/>
        </w:numPr>
        <w:rPr>
          <w:sz w:val="24"/>
          <w:sz w:val="24"/>
          <w:szCs w:val="24"/>
        </w:rPr>
      </w:pPr>
      <w:r>
        <w:rPr>
          <w:sz w:val="24"/>
          <w:szCs w:val="24"/>
        </w:rPr>
        <w:t>EMS Council Report   None</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Special Committees (Bill Mehan Report)   </w:t>
      </w:r>
      <w:r/>
    </w:p>
    <w:p>
      <w:pPr>
        <w:pStyle w:val="ListParagraph"/>
        <w:rPr>
          <w:sz w:val="24"/>
          <w:sz w:val="24"/>
          <w:szCs w:val="24"/>
        </w:rPr>
      </w:pPr>
      <w:r>
        <w:rPr>
          <w:sz w:val="24"/>
          <w:szCs w:val="24"/>
        </w:rPr>
      </w:r>
      <w:r/>
    </w:p>
    <w:p>
      <w:pPr>
        <w:pStyle w:val="Normal"/>
        <w:rPr>
          <w:sz w:val="24"/>
          <w:sz w:val="24"/>
          <w:szCs w:val="24"/>
        </w:rPr>
      </w:pPr>
      <w:r>
        <w:rPr>
          <w:sz w:val="24"/>
          <w:szCs w:val="24"/>
        </w:rPr>
        <w:t>Saratoga county meeting June 29 at Halfmoon at 6:00 pm it’s a picnic.</w:t>
      </w:r>
      <w:r/>
    </w:p>
    <w:p>
      <w:pPr>
        <w:pStyle w:val="Normal"/>
        <w:rPr>
          <w:sz w:val="24"/>
          <w:sz w:val="24"/>
          <w:szCs w:val="24"/>
        </w:rPr>
      </w:pPr>
      <w:r>
        <w:rPr>
          <w:sz w:val="24"/>
          <w:szCs w:val="24"/>
        </w:rPr>
        <w:t>Hudson-Mohawk</w:t>
        <w:tab/>
        <w:t>June 25 in Halfmoon at 7:30 pm</w:t>
      </w:r>
      <w:r/>
    </w:p>
    <w:p>
      <w:pPr>
        <w:pStyle w:val="Normal"/>
        <w:rPr>
          <w:sz w:val="24"/>
          <w:sz w:val="24"/>
          <w:szCs w:val="24"/>
        </w:rPr>
      </w:pPr>
      <w:r>
        <w:rPr>
          <w:sz w:val="24"/>
          <w:szCs w:val="24"/>
        </w:rPr>
        <w:t>Hudson Valley June 17-20 in Lake George</w:t>
      </w:r>
      <w:r/>
    </w:p>
    <w:p>
      <w:pPr>
        <w:pStyle w:val="Normal"/>
        <w:rPr>
          <w:sz w:val="24"/>
          <w:sz w:val="24"/>
          <w:szCs w:val="24"/>
        </w:rPr>
      </w:pPr>
      <w:r>
        <w:rPr>
          <w:sz w:val="24"/>
          <w:szCs w:val="24"/>
        </w:rPr>
        <w:t>FASNY convention August 19-22 at the Desmond in Colonie</w:t>
      </w:r>
      <w:r/>
    </w:p>
    <w:p>
      <w:pPr>
        <w:pStyle w:val="Normal"/>
        <w:rPr>
          <w:sz w:val="24"/>
          <w:sz w:val="24"/>
          <w:szCs w:val="24"/>
        </w:rPr>
      </w:pPr>
      <w:r>
        <w:rPr>
          <w:sz w:val="24"/>
          <w:szCs w:val="24"/>
        </w:rPr>
        <w:t>Stillwater 150 anniversary celebration Sept. 26</w:t>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Old Business</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County Fair Schedule will be posted after meeting for signups. </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Talked about December’s meeting Les Bonesteal said he will look into more options.</w:t>
      </w:r>
      <w:r/>
    </w:p>
    <w:p>
      <w:pPr>
        <w:pStyle w:val="ListParagraph"/>
        <w:ind w:left="450" w:hanging="0"/>
        <w:rPr>
          <w:sz w:val="24"/>
          <w:sz w:val="24"/>
          <w:szCs w:val="24"/>
        </w:rPr>
      </w:pPr>
      <w:r>
        <w:rPr>
          <w:sz w:val="24"/>
          <w:szCs w:val="24"/>
        </w:rPr>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Chief Parker talked about how Town of Glenville is hosting a county weekend at the Academy.  Chief Shaw explained what it is like.  Its 12 hours of training and a chance to network with your peers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In August guest speaker will be Blue Devil Data in Wilton to talk about their fire reporting system.</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Rock City had a propane fire where it required lots of water and Round Lake had a brush fire that consumed 17 acres near the Northway.</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Chief Sheffer car 46 talked about the recent radio failure.  Ed said we need to inventory high band radio equipment, said that the UPS back-up systems are not that good and will be replaced but it will take some time.  The information needs to be sent out quickly in event if it happens again.</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When the county pages for the chief to call the desk can they just call the chief on their cell phones?  If you can get Ed a list of the chiefs contact information and he will pass it along.</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 xml:space="preserve">Discussion on the burn ban and what we are to do that we have no jurisdiction?  The Sheriffs dept. is not doing anything Ed will discuss with the county Sheriff’s dept.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Open Discussion</w:t>
      </w:r>
      <w:r/>
    </w:p>
    <w:p>
      <w:pPr>
        <w:pStyle w:val="ListParagraph"/>
        <w:numPr>
          <w:ilvl w:val="0"/>
          <w:numId w:val="3"/>
        </w:numPr>
        <w:rPr>
          <w:sz w:val="24"/>
          <w:sz w:val="24"/>
          <w:szCs w:val="24"/>
        </w:rPr>
      </w:pPr>
      <w:r>
        <w:rPr>
          <w:sz w:val="24"/>
          <w:szCs w:val="24"/>
        </w:rPr>
        <w:t>Future meetings, August in Wilton, and October in Jonesville.</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t>Discuss our plans for our December meeting to think of ideas and talk about next meeting.</w:t>
      </w:r>
      <w:r/>
    </w:p>
    <w:p>
      <w:pPr>
        <w:pStyle w:val="Normal"/>
        <w:rPr>
          <w:sz w:val="24"/>
          <w:sz w:val="24"/>
          <w:szCs w:val="24"/>
        </w:rPr>
      </w:pPr>
      <w:r>
        <w:rPr>
          <w:sz w:val="24"/>
          <w:szCs w:val="24"/>
        </w:rPr>
        <w:t xml:space="preserve"> </w:t>
      </w:r>
      <w:r/>
    </w:p>
    <w:p>
      <w:pPr>
        <w:pStyle w:val="Normal"/>
        <w:rPr>
          <w:sz w:val="24"/>
          <w:sz w:val="24"/>
          <w:szCs w:val="24"/>
        </w:rPr>
      </w:pPr>
      <w:bookmarkStart w:id="0" w:name="_GoBack"/>
      <w:bookmarkEnd w:id="0"/>
      <w:r>
        <w:rPr>
          <w:sz w:val="24"/>
          <w:szCs w:val="24"/>
        </w:rPr>
        <w:t>16 Adjournments Motion made by West Cresent seconded by Vishers Ferry all in favor passed</w:t>
      </w:r>
      <w:r/>
    </w:p>
    <w:p>
      <w:pPr>
        <w:pStyle w:val="Normal"/>
        <w:rPr>
          <w:sz w:val="24"/>
          <w:sz w:val="24"/>
          <w:szCs w:val="24"/>
        </w:rPr>
      </w:pPr>
      <w:r>
        <w:rPr>
          <w:sz w:val="24"/>
          <w:szCs w:val="24"/>
        </w:rPr>
      </w:r>
      <w:r/>
    </w:p>
    <w:p>
      <w:pPr>
        <w:pStyle w:val="Normal"/>
        <w:rPr>
          <w:sz w:val="24"/>
          <w:sz w:val="24"/>
          <w:szCs w:val="24"/>
        </w:rPr>
      </w:pPr>
      <w:r>
        <w:rPr>
          <w:sz w:val="24"/>
          <w:szCs w:val="24"/>
        </w:rPr>
        <w:t xml:space="preserve"> </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r>
        <w:rPr>
          <w:sz w:val="24"/>
          <w:szCs w:val="24"/>
        </w:rPr>
        <w:t>8/09/2015</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9745-85E6-4F37-BB71-020867B9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LibreOffice/4.3.2.2$Windows_x86 LibreOffice_project/edfb5295ba211bd31ad47d0bad0118690f76407d</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2015-08-09T13:49:00Z</dcterms:created>
  <dc:creator>Michelle</dc:creator>
  <dc:language>en-US</dc:language>
  <cp:lastModifiedBy>Don</cp:lastModifiedBy>
  <cp:lastPrinted>2015-06-02T22:59:00Z</cp:lastPrinted>
  <dcterms:modified xsi:type="dcterms:W3CDTF">2015-08-09T14:18:00Z</dcterms:modified>
  <cp:revision>9</cp:revision>
</cp:coreProperties>
</file>